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E4" w:rsidRPr="00D52CE4" w:rsidRDefault="00D52CE4" w:rsidP="00D52CE4">
      <w:pPr>
        <w:numPr>
          <w:ilvl w:val="0"/>
          <w:numId w:val="1"/>
        </w:numPr>
        <w:pBdr>
          <w:bottom w:val="single" w:sz="4" w:space="8" w:color="EEEEEE"/>
        </w:pBdr>
        <w:shd w:val="clear" w:color="auto" w:fill="FFFFFF"/>
        <w:spacing w:after="0" w:line="240" w:lineRule="auto"/>
        <w:ind w:left="284" w:hanging="284"/>
        <w:contextualSpacing/>
        <w:outlineLvl w:val="1"/>
        <w:rPr>
          <w:rFonts w:ascii="Arial" w:eastAsia="Times New Roman" w:hAnsi="Arial" w:cs="Arial"/>
          <w:b/>
          <w:bCs/>
          <w:color w:val="13183E"/>
          <w:sz w:val="24"/>
          <w:szCs w:val="24"/>
          <w:lang w:eastAsia="tr-TR"/>
        </w:rPr>
      </w:pPr>
      <w:r w:rsidRPr="00D52CE4">
        <w:rPr>
          <w:rFonts w:ascii="Arial" w:eastAsia="Times New Roman" w:hAnsi="Arial" w:cs="Arial"/>
          <w:b/>
          <w:bCs/>
          <w:color w:val="13183E"/>
          <w:sz w:val="24"/>
          <w:szCs w:val="24"/>
          <w:lang w:eastAsia="tr-TR"/>
        </w:rPr>
        <w:t>İLÇE MÜFTÜLÜĞÜ HİZMET STANDARTLARI</w:t>
      </w:r>
    </w:p>
    <w:tbl>
      <w:tblPr>
        <w:tblpPr w:leftFromText="36" w:rightFromText="36" w:vertAnchor="text"/>
        <w:tblW w:w="86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8"/>
      </w:tblGrid>
      <w:tr w:rsidR="00D52CE4" w:rsidRPr="00D52CE4" w:rsidTr="009518B3">
        <w:tc>
          <w:tcPr>
            <w:tcW w:w="0" w:type="auto"/>
            <w:vAlign w:val="center"/>
            <w:hideMark/>
          </w:tcPr>
          <w:tbl>
            <w:tblPr>
              <w:tblW w:w="85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3533"/>
              <w:gridCol w:w="2274"/>
              <w:gridCol w:w="16"/>
            </w:tblGrid>
            <w:tr w:rsidR="00D52CE4" w:rsidRPr="00D52CE4" w:rsidTr="009518B3">
              <w:trPr>
                <w:trHeight w:val="945"/>
              </w:trPr>
              <w:tc>
                <w:tcPr>
                  <w:tcW w:w="3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000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tr-TR"/>
                    </w:rPr>
                    <w:t>HİZMETİN ADI</w:t>
                  </w:r>
                </w:p>
              </w:tc>
              <w:tc>
                <w:tcPr>
                  <w:tcW w:w="4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000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tr-TR"/>
                    </w:rPr>
                    <w:t>BAŞVURUDA İSTENEN BELGELER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000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tr-TR"/>
                    </w:rPr>
                    <w:t>HİZMETİN TAMAMLANMA</w:t>
                  </w:r>
                  <w:r w:rsidRPr="00D52CE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tr-TR"/>
                    </w:rPr>
                    <w:br/>
                    <w:t>SÜRESİ (EN GEÇ)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45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Dini Soruların Cevaplandırılması,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Sözlü, yazılı ve Elektronik olarak yapılmaktadır.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Sözlü anında, diğerleri 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br/>
                    <w:t>7gün içerisinde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36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Dini Eserlerin İncelenmesi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Yazı ekinde Basılı ve görsel yayını yapılacak eserin metni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3 A y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45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İhtida İşlemleri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Dilekçe, Dört Adet Fotoğraf, Yabancı Uyruklu ise Pasaport Örneği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1 Saat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90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 xml:space="preserve">Aile </w:t>
                  </w:r>
                  <w:proofErr w:type="spellStart"/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İrşad</w:t>
                  </w:r>
                  <w:proofErr w:type="spellEnd"/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 xml:space="preserve"> Rehberlik Bürosu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Sözlü, yazılı ve Elektronik olarak yapılmaktadır.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Telefonla sorulanlar ile yüz yüze görüşme talepleri anında karşılanır. Yazılı talepler 5 gün içinde cevaplandırılır.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300"/>
              </w:trPr>
              <w:tc>
                <w:tcPr>
                  <w:tcW w:w="32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Vekalet</w:t>
                  </w:r>
                  <w:proofErr w:type="gramEnd"/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 xml:space="preserve"> Yoluyla Kurban Kesimi</w:t>
                  </w:r>
                </w:p>
              </w:tc>
              <w:tc>
                <w:tcPr>
                  <w:tcW w:w="468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Vekalet</w:t>
                  </w:r>
                  <w:proofErr w:type="gramEnd"/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 xml:space="preserve"> yoluyla kurban kestirmek isteyen vatandaşlarımız Başkanlığımızca belirlenen ücreti banka hesabına yatırıp banka dekontunu Müftülüklere ulaştırarak Kurbanlarını kestirebileceklerdir.</w:t>
                  </w:r>
                </w:p>
              </w:tc>
              <w:tc>
                <w:tcPr>
                  <w:tcW w:w="270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30 Dakika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6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675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Cami Devirleri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1- Dilekçe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br/>
                    <w:t>2- Caminin isim tutanağı 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br/>
                    <w:t>3- Cami Devir tutanağı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2 gün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36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Cami Dersleri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Dilekçe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Haftada en az 2 Saat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45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Dernek, Vakıf, Kurum ve Kuruluşlardan Vaaz ve Mevlit için Camilerin Kullanım İzni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Dilekçe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2 Gün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36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Tarihi Camilerde Film, Fotoğraf Çekim İzni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Dilekçe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5 Gün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300"/>
              </w:trPr>
              <w:tc>
                <w:tcPr>
                  <w:tcW w:w="32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 xml:space="preserve">Ulusal </w:t>
                  </w:r>
                  <w:proofErr w:type="spellStart"/>
                  <w:proofErr w:type="gramStart"/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Tv.lerin</w:t>
                  </w:r>
                  <w:proofErr w:type="spellEnd"/>
                  <w:proofErr w:type="gramEnd"/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 xml:space="preserve"> tarihi camilerde Mevlit programlarını çekim izni.</w:t>
                  </w:r>
                </w:p>
              </w:tc>
              <w:tc>
                <w:tcPr>
                  <w:tcW w:w="468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Dilekçe</w:t>
                  </w:r>
                </w:p>
              </w:tc>
              <w:tc>
                <w:tcPr>
                  <w:tcW w:w="270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15 Gün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36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Güneşin doğuşu ve batış vakti öğrenme talepleri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Dilekçe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7 Gün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45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Cezaevi Din Hizmetleri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 xml:space="preserve">Cumhuriyet Başsavcılığının Talebi Mülki İdare Amirinin 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Oluru ile görevlendirme yapılır.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7 Gün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675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SHÇEK Bağlı kuruluşlarda Din Hizmeti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İl Sosyal Hizmetler Müdürlüğünden 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br/>
                    <w:t>talep ve mutabakat, 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br/>
                    <w:t>Mülki Amirin oluru ile görevlendirme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7 Gün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45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Kur'an Kurslarına Öğrenci Kayıt İşlemleri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a) Dilekçe 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br/>
                    <w:t>b) 2 adet vesikalık fotoğraf,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10 Dakika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36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Yaz Kur'an Kurslarına Öğrenci Kayıt İşlemleri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Dilekçe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10 Dakika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90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Kur'an Kursu Açılışı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1-Kurs binasına ait tahsis belgesi,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br/>
                    <w:t>2- Bina tanıtma formu,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br/>
                    <w:t>3- Milli Eğitim Müdürlüğü raporu, 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br/>
                    <w:t>4- Sağlık Müdürlüğü raporu,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1 Ay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45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Hafızlık Tespit Sınavları (Yılda bir defa) Bölge merkezi İl Müftülüklerinde yapılır.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a) Hafızlık tespit sınavı müracaat dilekçesi 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br/>
                    <w:t>b) 3 adet fotoğraf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1 Hafta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675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Hafızlık Tespit Sınavları Başkanlık merkezinde; Ocak, Nisan, Temmuz ve Ekim aylarının ilk Salı günleri yapılır.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a) Hafızlık tespit sınavı müracaat dilekçesi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br/>
                    <w:t>b) 3 adet fotoğraf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1 Gün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36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Camilerde Kur'an Öğretimi Kurslarına Kayıt İşlemleri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Dilekçe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10 Dakika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90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Hac Ön Kayıt İşlemleri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1- Form dilekçe,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br/>
                    <w:t>2- Nüfus cüzdanı fotokopisi, 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br/>
                    <w:t xml:space="preserve">3- Ön kayıt ücretinin bankaya yatırıldığına dair para </w:t>
                  </w:r>
                  <w:proofErr w:type="gramStart"/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dekontu</w:t>
                  </w:r>
                  <w:proofErr w:type="gramEnd"/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,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30 Dakika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D52CE4" w:rsidRPr="00D52CE4" w:rsidTr="009518B3">
              <w:trPr>
                <w:trHeight w:val="3090"/>
              </w:trPr>
              <w:tc>
                <w:tcPr>
                  <w:tcW w:w="3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80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t>Umre kayıt İşlemleri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ind w:left="160"/>
                    <w:rPr>
                      <w:rFonts w:ascii="Arial" w:eastAsia="Times New Roman" w:hAnsi="Arial" w:cs="Arial"/>
                      <w:color w:val="4F4F4F"/>
                      <w:sz w:val="20"/>
                      <w:szCs w:val="20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0"/>
                      <w:szCs w:val="20"/>
                      <w:lang w:eastAsia="tr-TR"/>
                    </w:rPr>
                    <w:t>1- Katılacağı tur tarihi itibariyle geçerlilik süresi en az 1yıl olan pasaport, 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0"/>
                      <w:szCs w:val="20"/>
                      <w:lang w:eastAsia="tr-TR"/>
                    </w:rPr>
                    <w:br/>
                    <w:t>2- Nüfus cüzdanı fotokopisi, 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0"/>
                      <w:szCs w:val="20"/>
                      <w:lang w:eastAsia="tr-TR"/>
                    </w:rPr>
                    <w:br/>
                    <w:t>3- 4x6 ebadında arka fon rengi beyaz olan 3 adet vesikalık fotoğraf,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0"/>
                      <w:szCs w:val="20"/>
                      <w:lang w:eastAsia="tr-TR"/>
                    </w:rPr>
                    <w:br/>
                    <w:t xml:space="preserve">4- Umre seyahat ücretinin bankaya yatırıldığına dair para </w:t>
                  </w:r>
                  <w:proofErr w:type="gramStart"/>
                  <w:r w:rsidRPr="00D52CE4">
                    <w:rPr>
                      <w:rFonts w:ascii="Arial" w:eastAsia="Times New Roman" w:hAnsi="Arial" w:cs="Arial"/>
                      <w:color w:val="4F4F4F"/>
                      <w:sz w:val="20"/>
                      <w:szCs w:val="20"/>
                      <w:lang w:eastAsia="tr-TR"/>
                    </w:rPr>
                    <w:t>dekontu</w:t>
                  </w:r>
                  <w:proofErr w:type="gramEnd"/>
                  <w:r w:rsidRPr="00D52CE4">
                    <w:rPr>
                      <w:rFonts w:ascii="Arial" w:eastAsia="Times New Roman" w:hAnsi="Arial" w:cs="Arial"/>
                      <w:color w:val="4F4F4F"/>
                      <w:sz w:val="20"/>
                      <w:szCs w:val="20"/>
                      <w:lang w:eastAsia="tr-TR"/>
                    </w:rPr>
                    <w:t>, 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0"/>
                      <w:szCs w:val="20"/>
                      <w:lang w:eastAsia="tr-TR"/>
                    </w:rPr>
                    <w:br/>
                    <w:t>5- Aşı kartı,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0"/>
                      <w:szCs w:val="20"/>
                      <w:lang w:eastAsia="tr-TR"/>
                    </w:rPr>
                    <w:br/>
                    <w:t>6- Umreye yalnız gidecek 45 yaşından küçük bayanlar ile 18 yaşından küçük erkekler için, noterden alınacak muvafakat name ile taahhütname, 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0"/>
                      <w:szCs w:val="20"/>
                      <w:lang w:eastAsia="tr-TR"/>
                    </w:rPr>
                    <w:br/>
                    <w:t xml:space="preserve">7- 45 yaşından küçük bayanlardan eşleriyle birlikte gidecek olanların evlenme cüzdanı fotokopisi, yanında eşi olmayıp birinci derece erkek akrabası ile gidecek olanlardan ise </w:t>
                  </w:r>
                  <w:r w:rsidRPr="00D52CE4">
                    <w:rPr>
                      <w:rFonts w:ascii="Arial" w:eastAsia="Times New Roman" w:hAnsi="Arial" w:cs="Arial"/>
                      <w:color w:val="4F4F4F"/>
                      <w:sz w:val="20"/>
                      <w:szCs w:val="20"/>
                      <w:lang w:eastAsia="tr-TR"/>
                    </w:rPr>
                    <w:lastRenderedPageBreak/>
                    <w:t>akrabalık belgesi.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</w:pPr>
                  <w:r w:rsidRPr="00D52CE4">
                    <w:rPr>
                      <w:rFonts w:ascii="Arial" w:eastAsia="Times New Roman" w:hAnsi="Arial" w:cs="Arial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30 Dakika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2CE4" w:rsidRPr="00D52CE4" w:rsidRDefault="00D52CE4" w:rsidP="00D52CE4">
                  <w:pPr>
                    <w:framePr w:hSpace="36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D52CE4" w:rsidRPr="00D52CE4" w:rsidRDefault="00D52CE4" w:rsidP="00D52C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</w:tbl>
    <w:p w:rsidR="004B7286" w:rsidRDefault="004B7286">
      <w:bookmarkStart w:id="0" w:name="_GoBack"/>
      <w:bookmarkEnd w:id="0"/>
    </w:p>
    <w:sectPr w:rsidR="004B7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E444D"/>
    <w:multiLevelType w:val="hybridMultilevel"/>
    <w:tmpl w:val="80CA578A"/>
    <w:lvl w:ilvl="0" w:tplc="DB969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9D"/>
    <w:rsid w:val="0049299D"/>
    <w:rsid w:val="004B7286"/>
    <w:rsid w:val="00D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2019-06-16T21:05:00Z</dcterms:created>
  <dcterms:modified xsi:type="dcterms:W3CDTF">2019-06-16T21:05:00Z</dcterms:modified>
</cp:coreProperties>
</file>